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B" w:rsidRDefault="007A668B" w:rsidP="006B7A72">
      <w:pPr>
        <w:snapToGrid w:val="0"/>
        <w:spacing w:line="36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高雄市新興區七賢國小104學年度</w:t>
      </w:r>
      <w:r w:rsidR="00920F03">
        <w:rPr>
          <w:rFonts w:ascii="標楷體" w:eastAsia="標楷體" w:hAnsi="標楷體" w:cs="新細明體" w:hint="eastAsia"/>
          <w:kern w:val="0"/>
          <w:sz w:val="36"/>
          <w:szCs w:val="36"/>
        </w:rPr>
        <w:t>上</w:t>
      </w: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學期</w:t>
      </w:r>
    </w:p>
    <w:p w:rsidR="006B7A72" w:rsidRDefault="007A668B" w:rsidP="006B7A72">
      <w:pPr>
        <w:snapToGrid w:val="0"/>
        <w:spacing w:line="360" w:lineRule="exact"/>
        <w:jc w:val="center"/>
        <w:rPr>
          <w:snapToGrid w:val="0"/>
          <w:kern w:val="0"/>
        </w:rPr>
      </w:pP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三年級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書法教育</w:t>
      </w: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課程計畫</w:t>
      </w:r>
    </w:p>
    <w:tbl>
      <w:tblPr>
        <w:tblW w:w="1009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908"/>
        <w:gridCol w:w="727"/>
        <w:gridCol w:w="2343"/>
        <w:gridCol w:w="1110"/>
        <w:gridCol w:w="169"/>
        <w:gridCol w:w="924"/>
        <w:gridCol w:w="1108"/>
        <w:gridCol w:w="1118"/>
      </w:tblGrid>
      <w:tr w:rsidR="006B7A72" w:rsidRPr="00B11E41" w:rsidTr="00920F03">
        <w:trPr>
          <w:trHeight w:val="321"/>
          <w:jc w:val="center"/>
        </w:trPr>
        <w:tc>
          <w:tcPr>
            <w:tcW w:w="2591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教材來源</w:t>
            </w:r>
          </w:p>
        </w:tc>
        <w:tc>
          <w:tcPr>
            <w:tcW w:w="3070" w:type="dxa"/>
            <w:gridSpan w:val="2"/>
            <w:vAlign w:val="center"/>
          </w:tcPr>
          <w:p w:rsidR="006B7A72" w:rsidRPr="004755B4" w:rsidRDefault="00C629FD" w:rsidP="00803FBA">
            <w:pPr>
              <w:spacing w:line="240" w:lineRule="exact"/>
            </w:pPr>
            <w:r>
              <w:rPr>
                <w:rFonts w:hint="eastAsia"/>
              </w:rPr>
              <w:t>自編</w:t>
            </w:r>
          </w:p>
        </w:tc>
        <w:tc>
          <w:tcPr>
            <w:tcW w:w="1279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教學節數</w:t>
            </w:r>
          </w:p>
        </w:tc>
        <w:tc>
          <w:tcPr>
            <w:tcW w:w="3150" w:type="dxa"/>
            <w:gridSpan w:val="3"/>
            <w:vAlign w:val="center"/>
          </w:tcPr>
          <w:p w:rsidR="006B7A72" w:rsidRPr="004755B4" w:rsidRDefault="006B7A72" w:rsidP="00803FBA">
            <w:pPr>
              <w:snapToGrid w:val="0"/>
              <w:spacing w:line="240" w:lineRule="exact"/>
            </w:pPr>
            <w:r w:rsidRPr="004755B4">
              <w:rPr>
                <w:bCs/>
              </w:rPr>
              <w:t xml:space="preserve"> </w:t>
            </w:r>
            <w:r w:rsidRPr="004755B4">
              <w:rPr>
                <w:bCs/>
              </w:rPr>
              <w:t>每</w:t>
            </w:r>
            <w:r>
              <w:rPr>
                <w:rFonts w:hint="eastAsia"/>
                <w:bCs/>
              </w:rPr>
              <w:t>學期</w:t>
            </w:r>
            <w:r w:rsidRPr="004755B4">
              <w:rPr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 w:rsidRPr="004755B4">
              <w:rPr>
                <w:bCs/>
              </w:rPr>
              <w:t>）節</w:t>
            </w:r>
            <w:r w:rsidRPr="004755B4">
              <w:rPr>
                <w:bCs/>
              </w:rPr>
              <w:t xml:space="preserve">  </w:t>
            </w:r>
          </w:p>
        </w:tc>
      </w:tr>
      <w:tr w:rsidR="006B7A72" w:rsidRPr="00B11E41" w:rsidTr="00920F03">
        <w:trPr>
          <w:trHeight w:val="321"/>
          <w:jc w:val="center"/>
        </w:trPr>
        <w:tc>
          <w:tcPr>
            <w:tcW w:w="2591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設</w:t>
            </w:r>
            <w:r w:rsidRPr="00B11E41">
              <w:t xml:space="preserve"> </w:t>
            </w:r>
            <w:r w:rsidRPr="00B11E41">
              <w:t>計</w:t>
            </w:r>
            <w:r w:rsidRPr="00B11E41">
              <w:t xml:space="preserve"> </w:t>
            </w:r>
            <w:r w:rsidRPr="00B11E41">
              <w:t>者</w:t>
            </w:r>
          </w:p>
        </w:tc>
        <w:tc>
          <w:tcPr>
            <w:tcW w:w="3070" w:type="dxa"/>
            <w:gridSpan w:val="2"/>
            <w:vAlign w:val="center"/>
          </w:tcPr>
          <w:p w:rsidR="006B7A72" w:rsidRPr="004755B4" w:rsidRDefault="006B7A72" w:rsidP="00803FBA">
            <w:pPr>
              <w:spacing w:line="240" w:lineRule="exact"/>
            </w:pPr>
            <w:r w:rsidRPr="004755B4">
              <w:t>三年級教學團隊</w:t>
            </w:r>
          </w:p>
        </w:tc>
        <w:tc>
          <w:tcPr>
            <w:tcW w:w="1279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教學者</w:t>
            </w:r>
          </w:p>
        </w:tc>
        <w:tc>
          <w:tcPr>
            <w:tcW w:w="3150" w:type="dxa"/>
            <w:gridSpan w:val="3"/>
            <w:vAlign w:val="center"/>
          </w:tcPr>
          <w:p w:rsidR="006B7A72" w:rsidRPr="004755B4" w:rsidRDefault="006B7A72" w:rsidP="00803FBA">
            <w:pPr>
              <w:snapToGrid w:val="0"/>
              <w:spacing w:line="240" w:lineRule="exact"/>
            </w:pPr>
            <w:r w:rsidRPr="004755B4">
              <w:t>三年級教學團隊</w:t>
            </w:r>
          </w:p>
        </w:tc>
      </w:tr>
      <w:tr w:rsidR="006B7A72" w:rsidRPr="00B11E41" w:rsidTr="00920F03">
        <w:trPr>
          <w:trHeight w:val="394"/>
          <w:jc w:val="center"/>
        </w:trPr>
        <w:tc>
          <w:tcPr>
            <w:tcW w:w="3318" w:type="dxa"/>
            <w:gridSpan w:val="3"/>
            <w:vAlign w:val="center"/>
          </w:tcPr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學習目標</w:t>
            </w:r>
          </w:p>
        </w:tc>
        <w:tc>
          <w:tcPr>
            <w:tcW w:w="6772" w:type="dxa"/>
            <w:gridSpan w:val="6"/>
          </w:tcPr>
          <w:p w:rsidR="00C629FD" w:rsidRPr="00C629FD" w:rsidRDefault="00C629FD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629FD">
              <w:rPr>
                <w:rFonts w:ascii="新細明體" w:eastAsia="新細明體" w:hAnsi="新細明體"/>
              </w:rPr>
              <w:t>.</w:t>
            </w:r>
            <w:r w:rsidRPr="00C629FD">
              <w:rPr>
                <w:rFonts w:ascii="新細明體" w:eastAsia="新細明體" w:hAnsi="新細明體" w:hint="eastAsia"/>
              </w:rPr>
              <w:t>能了解基本筆畫的名稱、筆形和筆順</w:t>
            </w:r>
          </w:p>
          <w:p w:rsidR="00C629FD" w:rsidRPr="00C629FD" w:rsidRDefault="00C629FD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C629FD">
              <w:rPr>
                <w:rFonts w:ascii="新細明體" w:eastAsia="新細明體" w:hAnsi="新細明體" w:hint="eastAsia"/>
              </w:rPr>
              <w:t>2</w:t>
            </w:r>
            <w:r w:rsidRPr="00C629FD">
              <w:rPr>
                <w:rFonts w:ascii="新細明體" w:eastAsia="新細明體" w:hAnsi="新細明體"/>
              </w:rPr>
              <w:t>.</w:t>
            </w:r>
            <w:r w:rsidRPr="00C629FD">
              <w:rPr>
                <w:rFonts w:ascii="新細明體" w:eastAsia="新細明體" w:hAnsi="新細明體" w:hint="eastAsia"/>
              </w:rPr>
              <w:t>能正確認識楷書基本筆畫的書寫原則。</w:t>
            </w:r>
          </w:p>
          <w:p w:rsidR="006B7A72" w:rsidRPr="00C629FD" w:rsidRDefault="00C629FD" w:rsidP="00803FBA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C629FD">
              <w:rPr>
                <w:rFonts w:ascii="新細明體" w:eastAsia="新細明體" w:hAnsi="新細明體" w:hint="eastAsia"/>
              </w:rPr>
              <w:t>3.培養鑑賞能力與自我學習的要求</w:t>
            </w:r>
            <w:r w:rsidR="006B7A72" w:rsidRPr="00C629FD">
              <w:rPr>
                <w:rFonts w:asciiTheme="minorEastAsia" w:eastAsiaTheme="minorEastAsia" w:hAnsiTheme="minorEastAsia" w:hint="eastAsia"/>
                <w:color w:val="auto"/>
              </w:rPr>
              <w:t>執筆法及運筆法</w:t>
            </w:r>
          </w:p>
        </w:tc>
      </w:tr>
      <w:tr w:rsidR="006B7A72" w:rsidRPr="00B11E41" w:rsidTr="00920F03">
        <w:trPr>
          <w:trHeight w:val="405"/>
          <w:jc w:val="center"/>
        </w:trPr>
        <w:tc>
          <w:tcPr>
            <w:tcW w:w="3318" w:type="dxa"/>
            <w:gridSpan w:val="3"/>
            <w:vAlign w:val="center"/>
          </w:tcPr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融入重大議題</w:t>
            </w:r>
          </w:p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之</w:t>
            </w:r>
          </w:p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能力指標</w:t>
            </w:r>
          </w:p>
        </w:tc>
        <w:tc>
          <w:tcPr>
            <w:tcW w:w="6772" w:type="dxa"/>
            <w:gridSpan w:val="6"/>
          </w:tcPr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能掌握基本筆畫的名稱、筆形和筆順。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能正確認識楷書基本筆畫的書寫原則。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能寫出楷書的基本筆畫（橫畫）。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ind w:left="960" w:hangingChars="400" w:hanging="960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1-4-1</w:t>
              </w:r>
            </w:smartTag>
            <w:r>
              <w:rPr>
                <w:rFonts w:hint="eastAsia"/>
              </w:rPr>
              <w:t xml:space="preserve">  能養成良好的書寫姿勢（良好的坐姿、正確的執筆和運筆的方法），並養成保持整潔的書寫習慣。</w:t>
            </w:r>
          </w:p>
          <w:p w:rsidR="006B7A72" w:rsidRPr="00FE1B60" w:rsidRDefault="00C629FD" w:rsidP="00803FBA">
            <w:r w:rsidRPr="00C629FD">
              <w:rPr>
                <w:rFonts w:asciiTheme="minorEastAsia" w:eastAsiaTheme="minorEastAsia" w:hAnsiTheme="minorEastAsia" w:hint="eastAsia"/>
              </w:rPr>
              <w:t>D-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629FD">
                <w:rPr>
                  <w:rFonts w:asciiTheme="minorEastAsia" w:eastAsiaTheme="minorEastAsia" w:hAnsiTheme="minorEastAsia" w:hint="eastAsia"/>
                </w:rPr>
                <w:t>3-3-1</w:t>
              </w:r>
            </w:smartTag>
            <w:r w:rsidRPr="00C629FD">
              <w:rPr>
                <w:rFonts w:asciiTheme="minorEastAsia" w:eastAsiaTheme="minorEastAsia" w:hAnsiTheme="minorEastAsia" w:hint="eastAsia"/>
              </w:rPr>
              <w:t xml:space="preserve">  能</w:t>
            </w:r>
            <w:r>
              <w:rPr>
                <w:rFonts w:hint="eastAsia"/>
              </w:rPr>
              <w:t>透過臨摹，寫出正確、美觀的毛筆字。</w:t>
            </w:r>
          </w:p>
        </w:tc>
      </w:tr>
      <w:tr w:rsidR="00803FBA" w:rsidRPr="00B11E41" w:rsidTr="00920F03">
        <w:trPr>
          <w:trHeight w:val="270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 w:rsidRPr="00B11E41">
              <w:t>週次</w:t>
            </w:r>
          </w:p>
          <w:p w:rsidR="00803FBA" w:rsidRPr="00B11E41" w:rsidRDefault="00803FBA" w:rsidP="00803FBA">
            <w:pPr>
              <w:jc w:val="center"/>
            </w:pPr>
            <w:r w:rsidRPr="00B11E41">
              <w:t>日期</w:t>
            </w:r>
          </w:p>
        </w:tc>
        <w:tc>
          <w:tcPr>
            <w:tcW w:w="508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教學過程與內容</w:t>
            </w:r>
          </w:p>
        </w:tc>
        <w:tc>
          <w:tcPr>
            <w:tcW w:w="10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評量方式</w:t>
            </w:r>
            <w:r w:rsidR="00B64254">
              <w:rPr>
                <w:rFonts w:hint="eastAsia"/>
              </w:rPr>
              <w:t>與時間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803FBA" w:rsidRPr="002743FC" w:rsidTr="00920F03">
        <w:trPr>
          <w:trHeight w:val="394"/>
          <w:jc w:val="center"/>
        </w:trPr>
        <w:tc>
          <w:tcPr>
            <w:tcW w:w="1683" w:type="dxa"/>
            <w:tcBorders>
              <w:top w:val="single" w:sz="4" w:space="0" w:color="auto"/>
              <w:bottom w:val="nil"/>
            </w:tcBorders>
            <w:vAlign w:val="center"/>
          </w:tcPr>
          <w:p w:rsidR="00803FBA" w:rsidRPr="006B7A72" w:rsidRDefault="007A668B" w:rsidP="00803FBA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第二週</w:t>
            </w: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6181" w:type="dxa"/>
            <w:gridSpan w:val="6"/>
            <w:tcBorders>
              <w:top w:val="single" w:sz="4" w:space="0" w:color="auto"/>
              <w:bottom w:val="nil"/>
            </w:tcBorders>
          </w:tcPr>
          <w:p w:rsidR="00803FBA" w:rsidRDefault="00803FBA" w:rsidP="00803FBA">
            <w:pPr>
              <w:snapToGrid w:val="0"/>
              <w:rPr>
                <w:rFonts w:ascii="新細明體" w:hAnsi="新細明體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壹、準備活動：</w:t>
            </w:r>
          </w:p>
          <w:p w:rsidR="00803FBA" w:rsidRDefault="00803FBA" w:rsidP="00803FBA">
            <w:pPr>
              <w:snapToGrid w:val="0"/>
              <w:ind w:leftChars="200" w:left="1200" w:hangingChars="300" w:hanging="72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教師準備：電腦、單槍投影機、投影幕、文房四寶、橫畫及範字描紅。 </w:t>
            </w:r>
          </w:p>
          <w:p w:rsidR="00803FBA" w:rsidRDefault="00803FBA" w:rsidP="00803FBA">
            <w:pPr>
              <w:snapToGrid w:val="0"/>
              <w:ind w:leftChars="200" w:left="1200" w:hangingChars="300" w:hanging="72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學生準備：文房四寶、墊布、筆捲</w:t>
            </w:r>
            <w:r>
              <w:rPr>
                <w:rFonts w:ascii="新細明體" w:hAnsi="新細明體" w:hint="eastAsia"/>
              </w:rPr>
              <w:t>。</w:t>
            </w:r>
          </w:p>
          <w:p w:rsidR="00803FBA" w:rsidRPr="00C629FD" w:rsidRDefault="00803FBA" w:rsidP="00803FBA">
            <w:pPr>
              <w:snapToGrid w:val="0"/>
              <w:ind w:left="1682" w:hangingChars="700" w:hanging="168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貳、發展活動：</w:t>
            </w:r>
            <w:r w:rsidRPr="00C629FD">
              <w:rPr>
                <w:rFonts w:hint="eastAsia"/>
              </w:rPr>
              <w:t>引起動機：教師請學生拿出個人的書法用具，對於</w:t>
            </w:r>
            <w:r>
              <w:rPr>
                <w:rFonts w:hint="eastAsia"/>
              </w:rPr>
              <w:t>準備較合宜</w:t>
            </w:r>
            <w:r w:rsidRPr="00C629FD">
              <w:rPr>
                <w:rFonts w:hint="eastAsia"/>
              </w:rPr>
              <w:t>的同學公開表揚</w:t>
            </w:r>
            <w:r>
              <w:rPr>
                <w:rFonts w:hint="eastAsia"/>
              </w:rPr>
              <w:t>及</w:t>
            </w:r>
            <w:r w:rsidRPr="00C629FD">
              <w:rPr>
                <w:rFonts w:hint="eastAsia"/>
              </w:rPr>
              <w:t>說明。</w:t>
            </w:r>
          </w:p>
          <w:p w:rsidR="00803FBA" w:rsidRPr="005F27DD" w:rsidRDefault="00803FBA" w:rsidP="005B4420">
            <w:pPr>
              <w:pStyle w:val="Web"/>
              <w:spacing w:line="240" w:lineRule="atLeast"/>
              <w:ind w:left="120" w:hangingChars="50" w:hanging="120"/>
              <w:rPr>
                <w:b/>
                <w:szCs w:val="22"/>
              </w:rPr>
            </w:pPr>
            <w:r w:rsidRPr="00C629FD">
              <w:rPr>
                <w:rFonts w:hint="eastAsia"/>
                <w:color w:val="auto"/>
              </w:rPr>
              <w:t>「教師介紹執筆及運筆的方法」：教師向學生介紹寫書法的坐姿、執筆及運筆的方法。</w:t>
            </w:r>
            <w:r w:rsidRPr="00C629FD">
              <w:rPr>
                <w:color w:val="auto"/>
              </w:rPr>
              <w:br/>
            </w:r>
            <w:r>
              <w:rPr>
                <w:rFonts w:hint="eastAsia"/>
              </w:rPr>
              <w:t>1. 書寫書法時，正確的姿勢要領：頭要正；身體要正直不歪斜；兩手平放在桌面上；兩腳張開約與肩同寬，教師一邊講解，一邊巡視學生的坐姿。</w:t>
            </w:r>
            <w:r>
              <w:br/>
            </w:r>
            <w:r>
              <w:rPr>
                <w:rFonts w:hint="eastAsia"/>
                <w:szCs w:val="22"/>
              </w:rPr>
              <w:t xml:space="preserve">2. </w:t>
            </w:r>
            <w:r>
              <w:rPr>
                <w:szCs w:val="22"/>
              </w:rPr>
              <w:t>執筆的方法有許多種，</w:t>
            </w:r>
            <w:r>
              <w:rPr>
                <w:rFonts w:hint="eastAsia"/>
                <w:szCs w:val="22"/>
              </w:rPr>
              <w:t>指導學生掌握</w:t>
            </w:r>
            <w:r>
              <w:rPr>
                <w:szCs w:val="22"/>
              </w:rPr>
              <w:t>「掌虛、指實、筆直」三個要點</w:t>
            </w:r>
            <w:r>
              <w:rPr>
                <w:rFonts w:hint="eastAsia"/>
                <w:szCs w:val="22"/>
              </w:rPr>
              <w:t>，以</w:t>
            </w:r>
            <w:r>
              <w:rPr>
                <w:szCs w:val="22"/>
              </w:rPr>
              <w:t>雙鉤法</w:t>
            </w:r>
            <w:r>
              <w:rPr>
                <w:rFonts w:hint="eastAsia"/>
                <w:szCs w:val="22"/>
              </w:rPr>
              <w:t>為佳，教師一邊講解，一邊巡視指導學生的握筆法。</w:t>
            </w:r>
            <w:r>
              <w:rPr>
                <w:szCs w:val="22"/>
              </w:rPr>
              <w:br/>
            </w:r>
            <w:r>
              <w:rPr>
                <w:rFonts w:hint="eastAsia"/>
                <w:szCs w:val="22"/>
              </w:rPr>
              <w:t>3</w:t>
            </w:r>
            <w:r>
              <w:rPr>
                <w:szCs w:val="22"/>
              </w:rPr>
              <w:t>. 運筆的方法約略可分為三種</w:t>
            </w:r>
            <w:r>
              <w:rPr>
                <w:rFonts w:hint="eastAsia"/>
                <w:szCs w:val="22"/>
              </w:rPr>
              <w:t>：</w:t>
            </w:r>
            <w:r>
              <w:rPr>
                <w:szCs w:val="22"/>
              </w:rPr>
              <w:br/>
            </w:r>
            <w:r>
              <w:rPr>
                <w:rFonts w:hint="eastAsia"/>
                <w:szCs w:val="22"/>
              </w:rPr>
              <w:t xml:space="preserve"> </w:t>
            </w:r>
            <w:r w:rsidR="005B4420">
              <w:rPr>
                <w:rFonts w:hint="eastAsia"/>
                <w:szCs w:val="22"/>
              </w:rPr>
              <w:t>(1)</w:t>
            </w:r>
            <w:r>
              <w:rPr>
                <w:szCs w:val="22"/>
              </w:rPr>
              <w:t>腕運法</w:t>
            </w:r>
            <w:r>
              <w:rPr>
                <w:rFonts w:hint="eastAsia"/>
                <w:szCs w:val="22"/>
              </w:rPr>
              <w:t>（</w:t>
            </w:r>
            <w:r w:rsidRPr="00C629FD">
              <w:rPr>
                <w:rFonts w:hint="eastAsia"/>
                <w:bCs/>
                <w:szCs w:val="22"/>
              </w:rPr>
              <w:t>較適合學生的書寫方法</w:t>
            </w:r>
            <w:r>
              <w:rPr>
                <w:rFonts w:hint="eastAsia"/>
                <w:szCs w:val="22"/>
              </w:rPr>
              <w:t>）：</w:t>
            </w:r>
            <w:r>
              <w:rPr>
                <w:rFonts w:hint="eastAsia"/>
              </w:rPr>
              <w:t>利用提腕的方式，將右手的手肘放在桌上，使手腕懸提，手腕的移動來書寫，適合寫大約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hint="eastAsia"/>
                </w:rPr>
                <w:t>八公分</w:t>
              </w:r>
            </w:smartTag>
            <w:r>
              <w:rPr>
                <w:rFonts w:hint="eastAsia"/>
              </w:rPr>
              <w:t>乘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hint="eastAsia"/>
                </w:rPr>
                <w:t>八公分</w:t>
              </w:r>
            </w:smartTag>
            <w:r>
              <w:rPr>
                <w:rFonts w:hint="eastAsia"/>
              </w:rPr>
              <w:t>左右的字。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 w:hint="eastAsia"/>
              </w:rPr>
            </w:pPr>
          </w:p>
          <w:p w:rsidR="00920F03" w:rsidRDefault="00920F03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課堂觀察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口語評量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課堂觀察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 w:hint="eastAsia"/>
              </w:rPr>
            </w:pPr>
            <w:r w:rsidRPr="002E1346">
              <w:rPr>
                <w:rFonts w:ascii="新細明體" w:eastAsia="新細明體" w:hAnsi="新細明體" w:hint="eastAsia"/>
              </w:rPr>
              <w:t>口語評量</w:t>
            </w:r>
          </w:p>
          <w:p w:rsidR="00920F03" w:rsidRPr="002E1346" w:rsidRDefault="00920F03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15</w:t>
            </w:r>
            <w:r>
              <w:rPr>
                <w:rFonts w:ascii="新細明體" w:eastAsia="新細明體" w:hAnsi="新細明體"/>
              </w:rPr>
              <w:t>’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bottom w:val="nil"/>
            </w:tcBorders>
          </w:tcPr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 w:hint="eastAsia"/>
                <w:kern w:val="2"/>
              </w:rPr>
              <w:t>家政教育</w:t>
            </w:r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2E1346">
                <w:rPr>
                  <w:rFonts w:ascii="新細明體" w:eastAsia="新細明體" w:hAnsi="新細明體" w:cs="Times New Roman"/>
                  <w:kern w:val="2"/>
                </w:rPr>
                <w:t>3-2-4</w:t>
              </w:r>
            </w:smartTag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2E1346">
                <w:rPr>
                  <w:rFonts w:ascii="新細明體" w:eastAsia="新細明體" w:hAnsi="新細明體" w:cs="Times New Roman"/>
                  <w:kern w:val="2"/>
                </w:rPr>
                <w:t>3-2-8</w:t>
              </w:r>
            </w:smartTag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 w:hint="eastAsia"/>
                <w:kern w:val="2"/>
              </w:rPr>
              <w:t>生涯發展</w:t>
            </w: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/>
                <w:kern w:val="2"/>
              </w:rPr>
              <w:t>1-2-1</w:t>
            </w:r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性別平等</w:t>
            </w:r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 w:hint="eastAsia"/>
                  <w:kern w:val="2"/>
                </w:rPr>
                <w:t>1-2-3</w:t>
              </w:r>
            </w:smartTag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家政教育</w:t>
            </w:r>
          </w:p>
          <w:p w:rsidR="00AF5809" w:rsidRDefault="000D7363" w:rsidP="00920F03">
            <w:pPr>
              <w:pStyle w:val="Default"/>
              <w:spacing w:line="0" w:lineRule="atLeas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/>
                  <w:kern w:val="2"/>
                </w:rPr>
                <w:t>3-2-4</w:t>
              </w:r>
            </w:smartTag>
          </w:p>
          <w:p w:rsidR="000D7363" w:rsidRPr="00FE1B60" w:rsidRDefault="005B4420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hyperlink r:id="rId8" w:history="1">
              <w:r w:rsidR="000D7363" w:rsidRPr="00FE1B60">
                <w:rPr>
                  <w:rFonts w:ascii="新細明體" w:eastAsia="新細明體" w:hAnsi="新細明體" w:cs="Times New Roman" w:hint="eastAsia"/>
                  <w:kern w:val="2"/>
                </w:rPr>
                <w:t>人權教育</w:t>
              </w:r>
            </w:hyperlink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 w:hint="eastAsia"/>
                  <w:kern w:val="2"/>
                </w:rPr>
                <w:t>2-2-2</w:t>
              </w:r>
            </w:smartTag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環境教育</w:t>
            </w:r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/>
                <w:kern w:val="2"/>
              </w:rPr>
            </w:pPr>
            <w:bookmarkStart w:id="0" w:name="OLE_LINK1"/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hint="eastAsia"/>
                  <w:kern w:val="2"/>
                </w:rPr>
                <w:t>1-2-2</w:t>
              </w:r>
            </w:smartTag>
          </w:p>
          <w:bookmarkEnd w:id="0"/>
          <w:p w:rsidR="00AF5809" w:rsidRPr="000D7363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0D7363" w:rsidRPr="002E1346" w:rsidRDefault="000D7363" w:rsidP="000D7363">
            <w:pPr>
              <w:rPr>
                <w:rFonts w:ascii="新細明體" w:hAnsi="新細明體"/>
              </w:rPr>
            </w:pPr>
          </w:p>
          <w:p w:rsidR="00AF5809" w:rsidRPr="002E1346" w:rsidRDefault="00AF5809" w:rsidP="00AF5809">
            <w:pPr>
              <w:rPr>
                <w:rFonts w:ascii="新細明體" w:hAnsi="新細明體"/>
              </w:rPr>
            </w:pPr>
          </w:p>
        </w:tc>
      </w:tr>
      <w:tr w:rsidR="00803FBA" w:rsidRPr="002743FC" w:rsidTr="00920F03">
        <w:trPr>
          <w:trHeight w:val="5590"/>
          <w:jc w:val="center"/>
        </w:trPr>
        <w:tc>
          <w:tcPr>
            <w:tcW w:w="1683" w:type="dxa"/>
            <w:tcBorders>
              <w:top w:val="nil"/>
            </w:tcBorders>
            <w:vAlign w:val="center"/>
          </w:tcPr>
          <w:p w:rsidR="00803FBA" w:rsidRPr="006B7A72" w:rsidRDefault="00803FBA" w:rsidP="00803FBA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81" w:type="dxa"/>
            <w:gridSpan w:val="6"/>
            <w:tcBorders>
              <w:top w:val="nil"/>
            </w:tcBorders>
          </w:tcPr>
          <w:p w:rsidR="00803FBA" w:rsidRPr="00C629FD" w:rsidRDefault="005B4420" w:rsidP="00803FBA">
            <w:pPr>
              <w:pStyle w:val="Web"/>
              <w:spacing w:line="240" w:lineRule="atLeast"/>
              <w:ind w:leftChars="200" w:left="480"/>
              <w:rPr>
                <w:color w:val="auto"/>
                <w:kern w:val="2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(2)</w:t>
            </w:r>
            <w:r w:rsidR="00803FBA" w:rsidRPr="00C629FD">
              <w:rPr>
                <w:color w:val="auto"/>
                <w:szCs w:val="22"/>
              </w:rPr>
              <w:t>指運法</w:t>
            </w:r>
            <w:r w:rsidR="00803FBA" w:rsidRPr="00C629FD">
              <w:rPr>
                <w:rFonts w:hint="eastAsia"/>
                <w:color w:val="auto"/>
                <w:szCs w:val="22"/>
              </w:rPr>
              <w:t>：</w:t>
            </w:r>
            <w:r w:rsidR="00803FBA" w:rsidRPr="00C629FD">
              <w:rPr>
                <w:color w:val="auto"/>
              </w:rPr>
              <w:t>將右手腕枕在左手的手背上或枕在桌上來書寫，靠手指的移動來寫字，適合寫較細小的字。</w:t>
            </w:r>
            <w:r w:rsidR="00803FBA" w:rsidRPr="00C629FD">
              <w:rPr>
                <w:rFonts w:hint="eastAsia"/>
                <w:color w:val="auto"/>
              </w:rPr>
              <w:br/>
            </w:r>
            <w:r w:rsidR="00803FBA" w:rsidRPr="00C629FD">
              <w:rPr>
                <w:color w:val="auto"/>
              </w:rPr>
              <w:br/>
            </w:r>
            <w:r>
              <w:rPr>
                <w:rFonts w:hint="eastAsia"/>
                <w:color w:val="auto"/>
                <w:szCs w:val="22"/>
              </w:rPr>
              <w:t>(3</w:t>
            </w:r>
            <w:bookmarkStart w:id="1" w:name="_GoBack"/>
            <w:bookmarkEnd w:id="1"/>
            <w:r>
              <w:rPr>
                <w:rFonts w:hint="eastAsia"/>
                <w:color w:val="auto"/>
                <w:szCs w:val="22"/>
              </w:rPr>
              <w:t>)</w:t>
            </w:r>
            <w:r w:rsidR="00803FBA" w:rsidRPr="00C629FD">
              <w:rPr>
                <w:color w:val="auto"/>
                <w:szCs w:val="22"/>
              </w:rPr>
              <w:t>肘運法</w:t>
            </w:r>
            <w:r w:rsidR="00803FBA" w:rsidRPr="00C629FD">
              <w:rPr>
                <w:rFonts w:hint="eastAsia"/>
                <w:color w:val="auto"/>
                <w:szCs w:val="22"/>
              </w:rPr>
              <w:t>：</w:t>
            </w:r>
            <w:r w:rsidR="00803FBA" w:rsidRPr="00C629FD">
              <w:rPr>
                <w:color w:val="auto"/>
              </w:rPr>
              <w:t>利用懸腕的方式，將整個手臂懸空，靠整個手肘的移動來書寫，適合寫較大的字及行草書，才能揮灑自如。</w:t>
            </w:r>
          </w:p>
          <w:p w:rsidR="00803FBA" w:rsidRPr="00920F03" w:rsidRDefault="00803FBA" w:rsidP="00803FBA">
            <w:pPr>
              <w:pStyle w:val="Web"/>
              <w:numPr>
                <w:ilvl w:val="0"/>
                <w:numId w:val="3"/>
              </w:numPr>
              <w:rPr>
                <w:rFonts w:hint="eastAsia"/>
                <w:color w:val="auto"/>
                <w:kern w:val="2"/>
              </w:rPr>
            </w:pPr>
            <w:r w:rsidRPr="00C629FD">
              <w:rPr>
                <w:rFonts w:hint="eastAsia"/>
                <w:color w:val="auto"/>
                <w:kern w:val="2"/>
                <w:szCs w:val="22"/>
              </w:rPr>
              <w:t>「基本筆畫練習」：教師介紹「基本筆法」永字八法的「勒－橫畫」及橫畫範字，教師示範書寫，學生練習</w:t>
            </w:r>
            <w:r w:rsidRPr="00C629FD">
              <w:rPr>
                <w:color w:val="auto"/>
                <w:kern w:val="2"/>
                <w:szCs w:val="22"/>
              </w:rPr>
              <w:t>橫畫</w:t>
            </w:r>
            <w:r w:rsidRPr="00C629FD">
              <w:rPr>
                <w:rFonts w:hint="eastAsia"/>
                <w:color w:val="auto"/>
                <w:kern w:val="2"/>
                <w:szCs w:val="22"/>
              </w:rPr>
              <w:t>的</w:t>
            </w:r>
            <w:r w:rsidRPr="00C629FD">
              <w:rPr>
                <w:color w:val="auto"/>
                <w:kern w:val="2"/>
                <w:szCs w:val="22"/>
              </w:rPr>
              <w:t>長橫和短橫</w:t>
            </w:r>
            <w:r w:rsidRPr="00C629FD">
              <w:rPr>
                <w:rFonts w:hint="eastAsia"/>
                <w:color w:val="auto"/>
                <w:kern w:val="2"/>
                <w:szCs w:val="22"/>
              </w:rPr>
              <w:t>。此時要求學生的坐姿、執筆及運筆。</w:t>
            </w:r>
          </w:p>
          <w:p w:rsidR="00920F03" w:rsidRPr="00C629FD" w:rsidRDefault="00920F03" w:rsidP="00803FBA">
            <w:pPr>
              <w:pStyle w:val="Web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 w:rsidRPr="00C629FD">
              <w:rPr>
                <w:rFonts w:hint="eastAsia"/>
                <w:color w:val="auto"/>
                <w:kern w:val="2"/>
                <w:szCs w:val="22"/>
              </w:rPr>
              <w:t>「基本筆畫練習」：</w:t>
            </w:r>
            <w:r>
              <w:rPr>
                <w:rFonts w:hint="eastAsia"/>
                <w:color w:val="auto"/>
                <w:kern w:val="2"/>
                <w:szCs w:val="22"/>
              </w:rPr>
              <w:t>教師示範「一」字正確寫法：逆、切、疾、走、擠、切、行。並要求學生跟著寫一次，並檢視。</w:t>
            </w:r>
          </w:p>
          <w:p w:rsidR="00803FBA" w:rsidRPr="00803FBA" w:rsidRDefault="00803FBA" w:rsidP="00803FBA">
            <w:pPr>
              <w:rPr>
                <w:rFonts w:asciiTheme="minorEastAsia" w:eastAsiaTheme="minorEastAsia" w:hAnsiTheme="minorEastAsia"/>
              </w:rPr>
            </w:pPr>
            <w:r w:rsidRPr="00803FBA">
              <w:rPr>
                <w:rFonts w:asciiTheme="minorEastAsia" w:eastAsiaTheme="minorEastAsia" w:hAnsiTheme="minorEastAsia" w:hint="eastAsia"/>
                <w:b/>
                <w:szCs w:val="22"/>
              </w:rPr>
              <w:t>參、綜合活動：</w:t>
            </w:r>
            <w:r w:rsidRPr="00803FBA">
              <w:rPr>
                <w:rFonts w:asciiTheme="minorEastAsia" w:eastAsiaTheme="minorEastAsia" w:hAnsiTheme="minorEastAsia" w:hint="eastAsia"/>
              </w:rPr>
              <w:t>教師巡堂、練習描紅</w:t>
            </w:r>
          </w:p>
          <w:p w:rsidR="00803FBA" w:rsidRPr="00C629FD" w:rsidRDefault="00803FBA" w:rsidP="00920F03">
            <w:r w:rsidRPr="00803FBA">
              <w:rPr>
                <w:rFonts w:asciiTheme="minorEastAsia" w:eastAsiaTheme="minorEastAsia" w:hAnsiTheme="minorEastAsia" w:hint="eastAsia"/>
                <w:szCs w:val="22"/>
              </w:rPr>
              <w:t>1. 學生的坐姿、執筆及運筆的指導。</w:t>
            </w:r>
            <w:r w:rsidRPr="00803FBA">
              <w:rPr>
                <w:rFonts w:asciiTheme="minorEastAsia" w:eastAsiaTheme="minorEastAsia" w:hAnsiTheme="minorEastAsia"/>
                <w:szCs w:val="22"/>
              </w:rPr>
              <w:br/>
            </w:r>
            <w:r w:rsidRPr="00803FBA">
              <w:rPr>
                <w:rFonts w:asciiTheme="minorEastAsia" w:eastAsiaTheme="minorEastAsia" w:hAnsiTheme="minorEastAsia" w:hint="eastAsia"/>
                <w:szCs w:val="22"/>
              </w:rPr>
              <w:t>2.「勒－橫法」練習三張及描紅範字一張</w:t>
            </w:r>
            <w:r w:rsidR="00AF5809">
              <w:rPr>
                <w:rFonts w:asciiTheme="minorEastAsia" w:eastAsiaTheme="minorEastAsia" w:hAnsiTheme="minorEastAsia" w:hint="eastAsia"/>
                <w:szCs w:val="22"/>
              </w:rPr>
              <w:t>(回家作業)</w:t>
            </w:r>
            <w:r w:rsidRPr="00803FBA">
              <w:rPr>
                <w:rFonts w:asciiTheme="minorEastAsia" w:eastAsiaTheme="minorEastAsia" w:hAnsiTheme="minorEastAsia" w:hint="eastAsia"/>
                <w:szCs w:val="22"/>
              </w:rPr>
              <w:t>。</w:t>
            </w:r>
            <w:r w:rsidRPr="00803FBA">
              <w:rPr>
                <w:rFonts w:asciiTheme="minorEastAsia" w:eastAsiaTheme="minorEastAsia" w:hAnsiTheme="minorEastAsia"/>
                <w:szCs w:val="22"/>
              </w:rPr>
              <w:br/>
            </w:r>
            <w:r w:rsidRPr="00803FBA"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3FBA">
              <w:rPr>
                <w:rFonts w:asciiTheme="minorEastAsia" w:eastAsiaTheme="minorEastAsia" w:hAnsiTheme="minorEastAsia" w:hint="eastAsia"/>
              </w:rPr>
              <w:t>收拾與整裡</w:t>
            </w:r>
          </w:p>
        </w:tc>
        <w:tc>
          <w:tcPr>
            <w:tcW w:w="1108" w:type="dxa"/>
            <w:tcBorders>
              <w:top w:val="nil"/>
            </w:tcBorders>
            <w:vAlign w:val="center"/>
          </w:tcPr>
          <w:p w:rsidR="00920F03" w:rsidRDefault="00920F03" w:rsidP="00803FBA">
            <w:pPr>
              <w:pStyle w:val="Default"/>
              <w:spacing w:line="0" w:lineRule="atLeast"/>
              <w:ind w:firstLineChars="50" w:firstLine="120"/>
              <w:rPr>
                <w:rFonts w:ascii="新細明體" w:eastAsia="新細明體" w:hAnsi="新細明體" w:hint="eastAsia"/>
              </w:rPr>
            </w:pPr>
          </w:p>
          <w:p w:rsidR="00B64254" w:rsidRDefault="00B64254" w:rsidP="00803FBA">
            <w:pPr>
              <w:pStyle w:val="Default"/>
              <w:spacing w:line="0" w:lineRule="atLeast"/>
              <w:ind w:firstLineChars="50" w:firstLine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Pr="00803FBA" w:rsidRDefault="00803FBA" w:rsidP="00920F03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803FBA">
              <w:rPr>
                <w:rFonts w:ascii="新細明體" w:eastAsia="新細明體" w:hAnsi="新細明體" w:hint="eastAsia"/>
              </w:rPr>
              <w:t>課堂觀察</w:t>
            </w:r>
            <w:r w:rsidRPr="00803FBA">
              <w:rPr>
                <w:rFonts w:ascii="新細明體" w:eastAsia="新細明體" w:hAnsi="新細明體"/>
              </w:rPr>
              <w:t xml:space="preserve"> </w:t>
            </w:r>
          </w:p>
          <w:p w:rsidR="00803FBA" w:rsidRPr="00803FBA" w:rsidRDefault="00803FBA" w:rsidP="00920F03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803FBA">
              <w:rPr>
                <w:rFonts w:ascii="新細明體" w:eastAsia="新細明體" w:hAnsi="新細明體" w:hint="eastAsia"/>
              </w:rPr>
              <w:t>口語評量</w:t>
            </w:r>
            <w:r w:rsidRPr="00803FBA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803FBA" w:rsidP="00803FBA">
            <w:pPr>
              <w:jc w:val="center"/>
              <w:rPr>
                <w:rFonts w:ascii="新細明體" w:hAnsi="新細明體"/>
              </w:rPr>
            </w:pPr>
            <w:r w:rsidRPr="00803FBA">
              <w:rPr>
                <w:rFonts w:ascii="新細明體" w:hAnsi="新細明體" w:hint="eastAsia"/>
              </w:rPr>
              <w:t>作業評量</w:t>
            </w:r>
          </w:p>
          <w:p w:rsidR="00B64254" w:rsidRDefault="00B64254" w:rsidP="00803FBA">
            <w:pPr>
              <w:jc w:val="center"/>
              <w:rPr>
                <w:rFonts w:ascii="新細明體" w:hAnsi="新細明體"/>
              </w:rPr>
            </w:pPr>
          </w:p>
          <w:p w:rsidR="00B64254" w:rsidRDefault="00B64254" w:rsidP="00B64254">
            <w:pPr>
              <w:rPr>
                <w:rFonts w:ascii="新細明體" w:hAnsi="新細明體" w:hint="eastAsia"/>
              </w:rPr>
            </w:pPr>
          </w:p>
          <w:p w:rsidR="00B64254" w:rsidRPr="002743FC" w:rsidRDefault="00B64254" w:rsidP="00B64254">
            <w:r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/>
              </w:rPr>
              <w:t>’</w:t>
            </w:r>
          </w:p>
        </w:tc>
        <w:tc>
          <w:tcPr>
            <w:tcW w:w="1118" w:type="dxa"/>
            <w:vMerge/>
            <w:tcBorders>
              <w:top w:val="nil"/>
              <w:bottom w:val="nil"/>
            </w:tcBorders>
            <w:vAlign w:val="center"/>
          </w:tcPr>
          <w:p w:rsidR="00803FBA" w:rsidRPr="002743FC" w:rsidRDefault="00803FBA" w:rsidP="00803FBA">
            <w:pPr>
              <w:jc w:val="center"/>
            </w:pPr>
          </w:p>
        </w:tc>
      </w:tr>
      <w:tr w:rsidR="00803FBA" w:rsidTr="0092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972" w:type="dxa"/>
          <w:trHeight w:val="100"/>
          <w:jc w:val="center"/>
        </w:trPr>
        <w:tc>
          <w:tcPr>
            <w:tcW w:w="1118" w:type="dxa"/>
            <w:tcBorders>
              <w:top w:val="single" w:sz="4" w:space="0" w:color="auto"/>
            </w:tcBorders>
          </w:tcPr>
          <w:p w:rsidR="00803FBA" w:rsidRDefault="00803FBA" w:rsidP="00803F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75F17" w:rsidRPr="00803FBA" w:rsidRDefault="00F75F17">
      <w:pPr>
        <w:rPr>
          <w:rFonts w:asciiTheme="minorEastAsia" w:eastAsiaTheme="minorEastAsia" w:hAnsiTheme="minorEastAsia"/>
        </w:rPr>
      </w:pPr>
    </w:p>
    <w:sectPr w:rsidR="00F75F17" w:rsidRPr="00803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3" w:rsidRDefault="00D339D3" w:rsidP="007A668B">
      <w:r>
        <w:separator/>
      </w:r>
    </w:p>
  </w:endnote>
  <w:endnote w:type="continuationSeparator" w:id="0">
    <w:p w:rsidR="00D339D3" w:rsidRDefault="00D339D3" w:rsidP="007A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3" w:rsidRDefault="00D339D3" w:rsidP="007A668B">
      <w:r>
        <w:separator/>
      </w:r>
    </w:p>
  </w:footnote>
  <w:footnote w:type="continuationSeparator" w:id="0">
    <w:p w:rsidR="00D339D3" w:rsidRDefault="00D339D3" w:rsidP="007A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767"/>
    <w:multiLevelType w:val="hybridMultilevel"/>
    <w:tmpl w:val="0FE628E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847479"/>
    <w:multiLevelType w:val="hybridMultilevel"/>
    <w:tmpl w:val="D35CFF24"/>
    <w:lvl w:ilvl="0" w:tplc="A9C0A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573AEC"/>
    <w:multiLevelType w:val="hybridMultilevel"/>
    <w:tmpl w:val="3BFA79A8"/>
    <w:lvl w:ilvl="0" w:tplc="A2FC45BC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72"/>
    <w:rsid w:val="000D7363"/>
    <w:rsid w:val="003C74FA"/>
    <w:rsid w:val="005B4420"/>
    <w:rsid w:val="006B7A72"/>
    <w:rsid w:val="007A668B"/>
    <w:rsid w:val="00803FBA"/>
    <w:rsid w:val="00920F03"/>
    <w:rsid w:val="00AF5809"/>
    <w:rsid w:val="00B64254"/>
    <w:rsid w:val="00BD75BD"/>
    <w:rsid w:val="00C629FD"/>
    <w:rsid w:val="00D339D3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A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rsid w:val="006B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內文 + 新細明體"/>
    <w:basedOn w:val="a"/>
    <w:rsid w:val="00C629FD"/>
    <w:pPr>
      <w:spacing w:line="0" w:lineRule="atLeast"/>
      <w:jc w:val="both"/>
    </w:pPr>
    <w:rPr>
      <w:rFonts w:ascii="新細明體"/>
      <w:color w:val="000000"/>
    </w:rPr>
  </w:style>
  <w:style w:type="paragraph" w:customStyle="1" w:styleId="1">
    <w:name w:val="1.標題文字"/>
    <w:basedOn w:val="a"/>
    <w:rsid w:val="00C629FD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6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6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A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rsid w:val="006B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內文 + 新細明體"/>
    <w:basedOn w:val="a"/>
    <w:rsid w:val="00C629FD"/>
    <w:pPr>
      <w:spacing w:line="0" w:lineRule="atLeast"/>
      <w:jc w:val="both"/>
    </w:pPr>
    <w:rPr>
      <w:rFonts w:ascii="新細明體"/>
      <w:color w:val="000000"/>
    </w:rPr>
  </w:style>
  <w:style w:type="paragraph" w:customStyle="1" w:styleId="1">
    <w:name w:val="1.標題文字"/>
    <w:basedOn w:val="a"/>
    <w:rsid w:val="00C629FD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6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6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teacher</cp:lastModifiedBy>
  <cp:revision>4</cp:revision>
  <dcterms:created xsi:type="dcterms:W3CDTF">2015-06-25T03:06:00Z</dcterms:created>
  <dcterms:modified xsi:type="dcterms:W3CDTF">2015-06-25T03:11:00Z</dcterms:modified>
</cp:coreProperties>
</file>