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2"/>
        <w:gridCol w:w="2540"/>
        <w:gridCol w:w="1630"/>
        <w:gridCol w:w="1230"/>
        <w:gridCol w:w="1710"/>
        <w:gridCol w:w="1710"/>
      </w:tblGrid>
      <w:tr w:rsidR="007509F9" w:rsidRPr="007509F9" w:rsidTr="002B79AA">
        <w:trPr>
          <w:trHeight w:val="510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F9" w:rsidRPr="007509F9" w:rsidRDefault="007509F9" w:rsidP="00750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高雄市新興區七賢國小104學年度下學期</w:t>
            </w:r>
          </w:p>
        </w:tc>
      </w:tr>
      <w:tr w:rsidR="007509F9" w:rsidRPr="007509F9" w:rsidTr="002B79AA">
        <w:trPr>
          <w:trHeight w:val="510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F9" w:rsidRPr="007509F9" w:rsidRDefault="007509F9" w:rsidP="00750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7509F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</w:t>
            </w:r>
            <w:proofErr w:type="gramEnd"/>
            <w:r w:rsidRPr="007509F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年級社會領域課程計畫</w:t>
            </w:r>
          </w:p>
        </w:tc>
      </w:tr>
      <w:tr w:rsidR="007509F9" w:rsidRPr="007509F9" w:rsidTr="002B79AA">
        <w:trPr>
          <w:trHeight w:val="6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9" w:rsidRPr="007509F9" w:rsidRDefault="007509F9" w:rsidP="00750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教材來源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9F9" w:rsidRPr="007509F9" w:rsidRDefault="007509F9" w:rsidP="007509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509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社會（翰林）(3)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9" w:rsidRPr="007509F9" w:rsidRDefault="007509F9" w:rsidP="007509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9" w:rsidRPr="007509F9" w:rsidRDefault="007509F9" w:rsidP="007509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教學節數：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9F9" w:rsidRPr="007509F9" w:rsidRDefault="007509F9" w:rsidP="007509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每週3節/共 54 節</w:t>
            </w:r>
          </w:p>
        </w:tc>
      </w:tr>
      <w:tr w:rsidR="007509F9" w:rsidRPr="007509F9" w:rsidTr="002B79AA">
        <w:trPr>
          <w:trHeight w:val="33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9" w:rsidRPr="007509F9" w:rsidRDefault="007509F9" w:rsidP="00750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設 計 者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9F9" w:rsidRPr="007509F9" w:rsidRDefault="007509F9" w:rsidP="00750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End"/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年級教學團隊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9" w:rsidRPr="007509F9" w:rsidRDefault="007509F9" w:rsidP="007509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9" w:rsidRPr="007509F9" w:rsidRDefault="007509F9" w:rsidP="007509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教 學 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9F9" w:rsidRPr="007509F9" w:rsidRDefault="007509F9" w:rsidP="00750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End"/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年級教學團隊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9" w:rsidRPr="007509F9" w:rsidRDefault="007509F9" w:rsidP="007509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B79AA" w:rsidRPr="007509F9" w:rsidTr="002B79AA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9AA" w:rsidRPr="007509F9" w:rsidRDefault="002B79AA" w:rsidP="007509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學期學習目標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hideMark/>
          </w:tcPr>
          <w:p w:rsidR="002B79AA" w:rsidRPr="00570520" w:rsidRDefault="002B79AA" w:rsidP="00C80ABE">
            <w:pPr>
              <w:pStyle w:val="6"/>
              <w:spacing w:line="0" w:lineRule="atLeast"/>
              <w:ind w:leftChars="0" w:left="0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570520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（一）透過分組討論、情境演練、繪畫創作、地圖繪製等方式，引導學生學習觀察並認識居住地方的自然景觀、住宅形式、特色建築與各項公共資源等，從中學習善用並珍惜居住地方的環境與資源。</w:t>
            </w:r>
          </w:p>
          <w:p w:rsidR="002B79AA" w:rsidRPr="00570520" w:rsidRDefault="002B79AA" w:rsidP="00C80ABE">
            <w:pPr>
              <w:pStyle w:val="6"/>
              <w:spacing w:line="0" w:lineRule="atLeast"/>
              <w:ind w:leftChars="0" w:left="0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570520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（二）透過觀察、分組討論、情境演練等方式，引導學生從觀察周遭居民的生活方式開始，覺察不同工作族群、宗教與族群的多元生活方式，並進而能尊重他人、關懷與熟悉居住地的居民，與居民們互助合作。</w:t>
            </w:r>
          </w:p>
          <w:p w:rsidR="002B79AA" w:rsidRPr="00570520" w:rsidRDefault="002B79AA" w:rsidP="00C80ABE">
            <w:pPr>
              <w:pStyle w:val="6"/>
              <w:spacing w:line="0" w:lineRule="atLeast"/>
              <w:ind w:leftChars="0" w:left="0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570520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（三）透過分組討論、情境演練、模擬體驗等方式，引導學生了解生活中的經濟活動，學習有計畫的消費、儲蓄，並認識購物付費方式的改變與維護消費權益的方法，養成節約消費、愛護各種資源的習慣與態度。</w:t>
            </w:r>
          </w:p>
          <w:p w:rsidR="002B79AA" w:rsidRPr="00570520" w:rsidRDefault="002B79AA" w:rsidP="00C80ABE">
            <w:pPr>
              <w:pStyle w:val="6"/>
              <w:spacing w:line="0" w:lineRule="atLeast"/>
              <w:ind w:leftChars="0" w:left="0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570520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（四）透過分組討論、情境演練、短劇演出、撰寫卡片等方式，引導學生了解居住地方組織所提供的各項服務、明白地方辦理會議、活動與團隊服務的意義，覺察身為地方一分子，要能為地方貢獻一分心力，並感謝為我們服務的人，讓地方生活更美好。</w:t>
            </w:r>
          </w:p>
          <w:p w:rsidR="002B79AA" w:rsidRPr="00570520" w:rsidRDefault="002B79AA" w:rsidP="00C80ABE">
            <w:pPr>
              <w:pStyle w:val="6"/>
              <w:spacing w:line="0" w:lineRule="atLeast"/>
              <w:ind w:leftChars="0" w:left="0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570520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（五）透過觀察、討論、訪問、體驗等方式，引導學生了解自己居住地方的特色與文化，主動探索居住地方的人、事、物、景，學習如何進行訪問、主動介紹居住地方，培養學生關懷居住地的態度。</w:t>
            </w:r>
          </w:p>
          <w:p w:rsidR="002B79AA" w:rsidRPr="00570520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570520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（六）透過情境演練、分享討論等方式，引導學生探究地方發展過程中，可能發生的各種問題與危機，提出可行的解決策略，進而能夠覺察居民以新的科學與技術來改善環境品質；透過不斷參與地方再造的過程，培養學生表達對於公共議題的關懷，進一步積極參與地區活動，培養鄉土意識，為地方的發展而努力。</w:t>
            </w:r>
          </w:p>
        </w:tc>
      </w:tr>
      <w:tr w:rsidR="002B79AA" w:rsidRPr="007509F9" w:rsidTr="002B79AA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融入重大議題之能力指標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hideMark/>
          </w:tcPr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【人權教育】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欣賞、包容個別差異並尊重自己與他人的權利。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1-2-5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察覺並避免個人偏見與歧視態度或行為的產生。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【家政教育】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3-2-3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養成良好的生活習慣。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3-2-4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表現合宜的生活禮儀。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【環境教育】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1-1-1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能運用五官觀察體驗、探究環境中的事物。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覺知環境與個人身心健康的關係。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能藉由感官接觸環境中的動、植物和景觀，欣賞自然之美，並能以多元的方式表達內心感受。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1-2-3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察覺生活周遭人文歷史與生態環境的變遷。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1-2-4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覺知自己的生活方式對環境的影響。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思考生</w:t>
            </w:r>
            <w:r>
              <w:rPr>
                <w:rFonts w:ascii="新細明體" w:hAnsi="新細明體" w:hint="eastAsia"/>
                <w:bCs/>
                <w:sz w:val="24"/>
                <w:szCs w:val="24"/>
              </w:rPr>
              <w:t>物與非生物在環境中存在的價值。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4-1-2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能經由家長與師長指導，以文字、圖畫等方式記錄校園與住家環境問題。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【生涯發展教育】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培養自己的興趣、能力。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培養良好的人際互動能力。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2-2-2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激發對工作世界的好奇心。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2-2-3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認識不同類型工作內容。</w:t>
            </w:r>
          </w:p>
          <w:p w:rsidR="002B79AA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【資訊教育】</w:t>
            </w:r>
          </w:p>
          <w:p w:rsidR="002B79AA" w:rsidRPr="00084E29" w:rsidRDefault="002B79AA" w:rsidP="00C80ABE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能了解資訊科技在日常生活之應用。</w:t>
            </w:r>
          </w:p>
        </w:tc>
      </w:tr>
      <w:tr w:rsidR="002B79AA" w:rsidRPr="007509F9" w:rsidTr="002B79AA">
        <w:trPr>
          <w:trHeight w:val="390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7509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週</w:t>
            </w:r>
            <w:proofErr w:type="gramEnd"/>
            <w:r w:rsidRPr="007509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次/日期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 力 指 標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節數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備註（融入）</w:t>
            </w:r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第一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2016/2/12~2016/2/13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描述居住地方的自然與人文特性。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4-2-1說出自己的意見與其他個體、群體或媒體意見的異同。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第一單元 我們居住的地方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第一課 認識居住的地方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2016/2/14~2016/2/20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描述居住地方的自然與人文特性。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4-2-1說出自己的意見與其他個體、群體或媒體意見的異同。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第一單元 我們居住的地方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第一課 認識居住的地方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2016/2/21~2016/2/27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描述居住地方的自然與人文特性。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4-2-1說出自己的意見與其他個體、群體或媒體意見的異同。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第一單元 我們居住的地方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第一課 認識居住的地方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2016/2/28~2016/3/5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覺察人們對地方與環境的認識與感受具有差異性，並能表達對家鄉的關懷。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1-2-4測量距離、閱讀地圖、使用符號繪製簡略平面地圖。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第一單元 我們居住的地方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第二課 地方的公共場所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1-2-4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2016/3/6~2016/3/12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描述居住地方的自然與人文特性。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1-2-3覺察人們對地方與環境的認識與感受具有差異性，並能表達對家鄉的關懷。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第二單元 居民的生活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第一課 多元的生活方式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2-2-2</w:t>
              </w:r>
            </w:smartTag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2-2-3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2016/3/13~2016/3/19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6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6-2-4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說明不同的個人、群體(如性別、族群、階層等)文化與其他生命為何應受到尊重與保護，以及如何避免偏見與歧視。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第二單元 居民的生活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第二課 居民的相處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1-2-5</w:t>
              </w:r>
            </w:smartTag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3-2-4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2016/3/20~2016/3/26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6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6-2-4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說明不同的個人、群體(如性別、族群、階層等)文化與其他生命為何應受到尊重與保護，以及如何避免偏見與歧視。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第二單元 居民的生活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第二課 居民的相處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1-2-5</w:t>
              </w:r>
            </w:smartTag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3-2-4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第八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2016/3/27~2016/4/2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7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7-2-1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指出自己與同儕所參與的經濟活動。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7-2-3了解人類在交換各種資源時必須進行換算，因此發明貨幣。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第三單元 居民消費與生活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第一課 商店與生活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3-2-3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第九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2016/4/3~2016/4/9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7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7-2-1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指出自己與同儕所參與的經濟活動。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7-2-3了解人類在交換各種資源時必須進行換算，因此發明貨幣。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第三單元 居民消費與生活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第一課 商店與生活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3-2-3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2016/4/10~2016/4/16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7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7-2-1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指出自己與同儕所參與的經濟活動。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7-2-4了解從事適當的理財可調節自身的消費力。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第三單元 居民消費與生活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第二課 購物有學問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3-2-3</w:t>
              </w:r>
            </w:smartTag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4-1-2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第十一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2016/4/17~2016/4/23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7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7-2-2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認識各種資源，並說明其受損、消失、再生或創造的情形，並能愛護資源。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Default="002B79AA" w:rsidP="007509F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第三單元 居民消費與生活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第三課 購物與環保</w:t>
            </w:r>
          </w:p>
          <w:p w:rsidR="00392396" w:rsidRPr="00392396" w:rsidRDefault="00392396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融入環境教育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3-2-3</w:t>
              </w:r>
            </w:smartTag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4-1-2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第十二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2016/4/24~2016/4/30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6-2-3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實踐個人對其所屬之群體(如家庭和學校班級)所擁有之權利和所負之義務。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第四單元 地方的組織與活動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第一課 居住地方的組織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實作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第十三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2016/5/1~2016/5/7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6-2-3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實踐個人對其所屬之群體(如家庭和學校班級)所擁有之權利和所負之義務。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第四單元 地方的組織與活動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第一課居住地方的組織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033BAE" w:rsidRDefault="002B79AA" w:rsidP="00C80ABE">
            <w:pPr>
              <w:spacing w:line="0" w:lineRule="atLeast"/>
              <w:ind w:left="2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第十四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2016/5/8~2016/5/14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5-2-1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舉例說明自己可以決定自我的發展並具有參與群體發展的權利。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第四單元 地方的組織與活動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第二課   參與地方的活動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2-2-1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第十五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2016/5/15~2016/5/21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5-2-1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舉例說明自己可以決定自我的發展並具有參與群體發展的權利。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第四單元 地方的組織與活動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第二課   參與地方的活動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2-2-1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第十六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2016/5/22~2016/5/28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2-2-1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了解居住地方的人文環境與經濟活動的歷史變遷。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第五單元 地方的故事與特色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第一課 居住地方的故事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第十七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2016/5/29~2016/6/4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描述居住地方的自然與人文特性。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第五單元 地方的故事與特色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第二課 地方的特色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第十八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2016/6/5~2016/6/11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描述居住地方的自然與人文特性。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第五單元 地方的故事與特色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第二課 地方的特色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第十九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2016/6/12~2016/6/18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覺察人們對地方與環境的認識與感受具有差異性，並能表達對家鄉的關懷。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5-2-1舉例說明自己可以決定自我的發展並具有參與群體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發展的權利。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第六單元 居住地方的發展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第一課 生活中的問題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4-1-2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第二十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2016/6/19~2016/6/25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覺察人們對地方與環境的認識與感受具有差異性，並能表達對家鄉的關懷。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5-2-1舉例說明自己可以決定自我的發展並具有參與群體發展的權利。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第六單元 居住地方的發展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第一課 生活中的問題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4-1-2</w:t>
              </w:r>
            </w:smartTag>
          </w:p>
        </w:tc>
      </w:tr>
      <w:tr w:rsidR="002B79AA" w:rsidRPr="007509F9" w:rsidTr="002B79AA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第二十一</w:t>
            </w:r>
            <w:proofErr w:type="gramStart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2016/6/26~2016/7/2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5-2-1</w:t>
              </w:r>
            </w:smartTag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舉例說明自己可以決定自我的發展並具有參與群體發展的權利。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  <w:t>8-2-1舉例說明為了生活需要和解決問題，人類才從事科學和技術的發展。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第六單元 居住地方的發展</w:t>
            </w: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第二課 打造新家園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509F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Default="002B79AA" w:rsidP="00C80ABE">
            <w:pPr>
              <w:spacing w:line="0" w:lineRule="atLeast"/>
              <w:ind w:left="2"/>
              <w:jc w:val="center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鑑賞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表演</w:t>
            </w: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B79AA" w:rsidRPr="007029A9" w:rsidRDefault="002B79AA" w:rsidP="00C80ABE">
            <w:pPr>
              <w:spacing w:line="0" w:lineRule="atLeast"/>
              <w:jc w:val="center"/>
              <w:rPr>
                <w:rFonts w:ascii="新細明體" w:hAnsi="新細明體"/>
                <w:bCs/>
                <w:sz w:val="20"/>
                <w:szCs w:val="20"/>
              </w:rPr>
            </w:pPr>
            <w:r w:rsidRPr="007029A9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</w:p>
          <w:p w:rsidR="002B79AA" w:rsidRDefault="002B79AA" w:rsidP="00C80AB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029A9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</w:tc>
      </w:tr>
      <w:tr w:rsidR="002B79AA" w:rsidRPr="007509F9" w:rsidTr="002B79AA">
        <w:trPr>
          <w:trHeight w:val="345"/>
        </w:trPr>
        <w:tc>
          <w:tcPr>
            <w:tcW w:w="58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509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上課總節數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B79AA" w:rsidRPr="007509F9" w:rsidTr="002B79AA">
        <w:trPr>
          <w:trHeight w:val="330"/>
        </w:trPr>
        <w:tc>
          <w:tcPr>
            <w:tcW w:w="1050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</w:tc>
      </w:tr>
      <w:tr w:rsidR="002B79AA" w:rsidRPr="007509F9" w:rsidTr="002B79AA">
        <w:trPr>
          <w:trHeight w:val="330"/>
        </w:trPr>
        <w:tc>
          <w:tcPr>
            <w:tcW w:w="1050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一、本學期上課總日數96天。</w:t>
            </w:r>
          </w:p>
        </w:tc>
      </w:tr>
      <w:tr w:rsidR="002B79AA" w:rsidRPr="007509F9" w:rsidTr="002B79AA">
        <w:trPr>
          <w:trHeight w:val="660"/>
        </w:trPr>
        <w:tc>
          <w:tcPr>
            <w:tcW w:w="1050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79AA" w:rsidRPr="007509F9" w:rsidRDefault="002B79AA" w:rsidP="007509F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二、105/ 2/28(</w:t>
            </w:r>
            <w:proofErr w:type="gramStart"/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)和平紀念日補假一天、105/4/4(</w:t>
            </w:r>
            <w:proofErr w:type="gramStart"/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7509F9">
              <w:rPr>
                <w:rFonts w:ascii="標楷體" w:eastAsia="標楷體" w:hAnsi="標楷體" w:cs="新細明體" w:hint="eastAsia"/>
                <w:kern w:val="0"/>
                <w:szCs w:val="24"/>
              </w:rPr>
              <w:t>)兒童節暨民族掃墓節放假一天、105/4/5(二)兒童節暨民族掃墓節補假一天、105/6/9(四)端午節放假一天，共4天放假。</w:t>
            </w:r>
          </w:p>
        </w:tc>
      </w:tr>
    </w:tbl>
    <w:p w:rsidR="00667BA9" w:rsidRPr="007509F9" w:rsidRDefault="00667BA9"/>
    <w:sectPr w:rsidR="00667BA9" w:rsidRPr="007509F9" w:rsidSect="007509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F9"/>
    <w:rsid w:val="002B79AA"/>
    <w:rsid w:val="00392396"/>
    <w:rsid w:val="00667BA9"/>
    <w:rsid w:val="0075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2B79AA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rsid w:val="002B79AA"/>
    <w:rPr>
      <w:rFonts w:ascii="Arial" w:eastAsia="新細明體" w:hAnsi="Arial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2B79AA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rsid w:val="002B79AA"/>
    <w:rPr>
      <w:rFonts w:ascii="Arial" w:eastAsia="新細明體" w:hAnsi="Arial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2015-06-23T03:27:00Z</dcterms:created>
  <dcterms:modified xsi:type="dcterms:W3CDTF">2015-06-26T02:51:00Z</dcterms:modified>
</cp:coreProperties>
</file>